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sz w:val="36"/>
          <w:szCs w:val="36"/>
        </w:rPr>
      </w:pPr>
      <w:r>
        <w:rPr>
          <w:rFonts w:hint="eastAsia" w:ascii="宋体" w:hAnsi="宋体"/>
          <w:sz w:val="28"/>
          <w:szCs w:val="28"/>
        </w:rPr>
        <w:t>附件2：</w:t>
      </w:r>
    </w:p>
    <w:p>
      <w:pPr>
        <w:jc w:val="center"/>
        <w:rPr>
          <w:rFonts w:hint="eastAsia" w:ascii="宋体" w:hAnsi="宋体"/>
          <w:b/>
          <w:sz w:val="36"/>
          <w:szCs w:val="36"/>
        </w:rPr>
      </w:pPr>
      <w:r>
        <w:rPr>
          <w:rFonts w:hint="eastAsia" w:ascii="宋体" w:hAnsi="宋体"/>
          <w:b/>
          <w:sz w:val="36"/>
          <w:szCs w:val="36"/>
        </w:rPr>
        <w:t>宁波市2018年外经贸法律服务活动参会回执</w:t>
      </w:r>
    </w:p>
    <w:tbl>
      <w:tblPr>
        <w:tblStyle w:val="4"/>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701"/>
        <w:gridCol w:w="1701"/>
        <w:gridCol w:w="1701"/>
        <w:gridCol w:w="184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jc w:val="center"/>
              <w:rPr>
                <w:rFonts w:hint="eastAsia" w:ascii="宋体" w:hAnsi="宋体"/>
                <w:sz w:val="28"/>
                <w:szCs w:val="28"/>
              </w:rPr>
            </w:pPr>
            <w:r>
              <w:rPr>
                <w:rFonts w:hint="eastAsia" w:ascii="宋体" w:cs="宋体"/>
                <w:kern w:val="0"/>
                <w:sz w:val="28"/>
                <w:szCs w:val="28"/>
              </w:rPr>
              <w:t>单位名称</w:t>
            </w:r>
          </w:p>
        </w:tc>
        <w:tc>
          <w:tcPr>
            <w:tcW w:w="1701" w:type="dxa"/>
            <w:vAlign w:val="top"/>
          </w:tcPr>
          <w:p>
            <w:pPr>
              <w:spacing w:line="360" w:lineRule="exact"/>
              <w:jc w:val="center"/>
              <w:rPr>
                <w:rFonts w:hint="eastAsia" w:ascii="宋体" w:hAnsi="宋体"/>
                <w:sz w:val="28"/>
                <w:szCs w:val="28"/>
              </w:rPr>
            </w:pPr>
            <w:r>
              <w:rPr>
                <w:rFonts w:hint="eastAsia" w:ascii="宋体" w:cs="宋体"/>
                <w:kern w:val="0"/>
                <w:sz w:val="28"/>
                <w:szCs w:val="28"/>
              </w:rPr>
              <w:t>姓名</w:t>
            </w:r>
          </w:p>
        </w:tc>
        <w:tc>
          <w:tcPr>
            <w:tcW w:w="1701" w:type="dxa"/>
            <w:vAlign w:val="top"/>
          </w:tcPr>
          <w:p>
            <w:pPr>
              <w:spacing w:line="360" w:lineRule="exact"/>
              <w:jc w:val="center"/>
              <w:rPr>
                <w:rFonts w:hint="eastAsia" w:ascii="宋体" w:hAnsi="宋体"/>
                <w:sz w:val="28"/>
                <w:szCs w:val="28"/>
              </w:rPr>
            </w:pPr>
            <w:r>
              <w:rPr>
                <w:rFonts w:hint="eastAsia" w:ascii="宋体" w:hAnsi="宋体"/>
                <w:sz w:val="28"/>
                <w:szCs w:val="28"/>
              </w:rPr>
              <w:t>部门/职务</w:t>
            </w:r>
          </w:p>
        </w:tc>
        <w:tc>
          <w:tcPr>
            <w:tcW w:w="1701" w:type="dxa"/>
            <w:vAlign w:val="top"/>
          </w:tcPr>
          <w:p>
            <w:pPr>
              <w:spacing w:line="360" w:lineRule="exact"/>
              <w:jc w:val="center"/>
              <w:rPr>
                <w:rFonts w:hint="eastAsia" w:ascii="宋体" w:hAnsi="宋体"/>
                <w:sz w:val="28"/>
                <w:szCs w:val="28"/>
              </w:rPr>
            </w:pPr>
            <w:r>
              <w:rPr>
                <w:rFonts w:hint="eastAsia" w:ascii="宋体" w:cs="宋体"/>
                <w:kern w:val="0"/>
                <w:sz w:val="28"/>
                <w:szCs w:val="28"/>
              </w:rPr>
              <w:t>办公电话</w:t>
            </w:r>
          </w:p>
        </w:tc>
        <w:tc>
          <w:tcPr>
            <w:tcW w:w="1843" w:type="dxa"/>
            <w:vAlign w:val="top"/>
          </w:tcPr>
          <w:p>
            <w:pPr>
              <w:spacing w:line="360" w:lineRule="exact"/>
              <w:jc w:val="center"/>
              <w:rPr>
                <w:rFonts w:hint="eastAsia" w:ascii="宋体" w:hAnsi="宋体"/>
                <w:sz w:val="28"/>
                <w:szCs w:val="28"/>
              </w:rPr>
            </w:pPr>
            <w:r>
              <w:rPr>
                <w:rFonts w:hint="eastAsia" w:ascii="宋体" w:hAnsi="宋体"/>
                <w:sz w:val="28"/>
                <w:szCs w:val="28"/>
              </w:rPr>
              <w:t>手机号码</w:t>
            </w:r>
          </w:p>
        </w:tc>
        <w:tc>
          <w:tcPr>
            <w:tcW w:w="5103" w:type="dxa"/>
            <w:vAlign w:val="top"/>
          </w:tcPr>
          <w:p>
            <w:pPr>
              <w:spacing w:line="360" w:lineRule="exact"/>
              <w:rPr>
                <w:rFonts w:hint="eastAsia" w:ascii="宋体" w:hAnsi="宋体"/>
                <w:sz w:val="28"/>
                <w:szCs w:val="28"/>
              </w:rPr>
            </w:pPr>
            <w:r>
              <w:rPr>
                <w:rFonts w:hint="eastAsia" w:ascii="宋体" w:hAnsi="宋体"/>
                <w:sz w:val="28"/>
                <w:szCs w:val="28"/>
              </w:rPr>
              <w:t>备注（预约一对一法律服务的企业及行业协会请注明涉案或关注的产品范围、产品市场、贸易摩擦案件类型和疑难问题等）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701" w:type="dxa"/>
            <w:vAlign w:val="top"/>
          </w:tcPr>
          <w:p>
            <w:pPr>
              <w:spacing w:line="360" w:lineRule="exact"/>
              <w:rPr>
                <w:rFonts w:hint="eastAsia" w:ascii="宋体" w:hAnsi="宋体"/>
                <w:sz w:val="28"/>
                <w:szCs w:val="28"/>
              </w:rPr>
            </w:pPr>
          </w:p>
        </w:tc>
        <w:tc>
          <w:tcPr>
            <w:tcW w:w="1843" w:type="dxa"/>
            <w:vAlign w:val="top"/>
          </w:tcPr>
          <w:p>
            <w:pPr>
              <w:spacing w:line="360" w:lineRule="exact"/>
              <w:rPr>
                <w:rFonts w:hint="eastAsia" w:ascii="宋体" w:hAnsi="宋体"/>
                <w:sz w:val="28"/>
                <w:szCs w:val="28"/>
              </w:rPr>
            </w:pPr>
          </w:p>
        </w:tc>
        <w:tc>
          <w:tcPr>
            <w:tcW w:w="5103" w:type="dxa"/>
            <w:vAlign w:val="top"/>
          </w:tcPr>
          <w:p>
            <w:pPr>
              <w:spacing w:line="360" w:lineRule="exact"/>
              <w:rPr>
                <w:rFonts w:hint="eastAsia" w:ascii="宋体" w:hAnsi="宋体"/>
                <w:sz w:val="28"/>
                <w:szCs w:val="28"/>
              </w:rPr>
            </w:pPr>
          </w:p>
        </w:tc>
      </w:tr>
    </w:tbl>
    <w:p>
      <w:pPr>
        <w:rPr>
          <w:rFonts w:hint="eastAsia"/>
          <w:sz w:val="28"/>
          <w:szCs w:val="28"/>
        </w:rPr>
      </w:pPr>
      <w:r>
        <w:rPr>
          <w:rFonts w:hint="eastAsia"/>
          <w:sz w:val="28"/>
          <w:szCs w:val="28"/>
        </w:rPr>
        <w:t>请将此回执单发送至宁波市商务委政策法规处（公平贸易处）。</w:t>
      </w:r>
    </w:p>
    <w:p>
      <w:r>
        <w:rPr>
          <w:rFonts w:hint="eastAsia"/>
          <w:sz w:val="28"/>
          <w:szCs w:val="28"/>
        </w:rPr>
        <w:t>联系人：沈益本，联系电话：87178041，邮箱：</w:t>
      </w:r>
      <w:r>
        <w:rPr>
          <w:sz w:val="28"/>
          <w:szCs w:val="28"/>
        </w:rPr>
        <w:fldChar w:fldCharType="begin"/>
      </w:r>
      <w:r>
        <w:rPr>
          <w:sz w:val="28"/>
          <w:szCs w:val="28"/>
        </w:rPr>
        <w:instrText xml:space="preserve"> HYPERLINK "mailto:</w:instrText>
      </w:r>
      <w:r>
        <w:rPr>
          <w:rFonts w:hint="eastAsia"/>
          <w:sz w:val="28"/>
          <w:szCs w:val="28"/>
        </w:rPr>
        <w:instrText xml:space="preserve">zjits</w:instrText>
      </w:r>
      <w:r>
        <w:rPr>
          <w:sz w:val="28"/>
          <w:szCs w:val="28"/>
        </w:rPr>
        <w:instrText xml:space="preserve">@</w:instrText>
      </w:r>
      <w:r>
        <w:rPr>
          <w:rFonts w:hint="eastAsia"/>
          <w:sz w:val="28"/>
          <w:szCs w:val="28"/>
        </w:rPr>
        <w:instrText xml:space="preserve">163.com</w:instrText>
      </w:r>
      <w:r>
        <w:rPr>
          <w:sz w:val="28"/>
          <w:szCs w:val="28"/>
        </w:rPr>
        <w:instrText xml:space="preserve">" </w:instrText>
      </w:r>
      <w:r>
        <w:rPr>
          <w:sz w:val="28"/>
          <w:szCs w:val="28"/>
        </w:rPr>
        <w:fldChar w:fldCharType="separate"/>
      </w:r>
      <w:r>
        <w:rPr>
          <w:rStyle w:val="3"/>
          <w:rFonts w:hint="eastAsia"/>
          <w:sz w:val="28"/>
          <w:szCs w:val="28"/>
        </w:rPr>
        <w:t>zjits</w:t>
      </w:r>
      <w:r>
        <w:rPr>
          <w:rStyle w:val="3"/>
          <w:sz w:val="28"/>
          <w:szCs w:val="28"/>
        </w:rPr>
        <w:t>@</w:t>
      </w:r>
      <w:r>
        <w:rPr>
          <w:rStyle w:val="3"/>
          <w:rFonts w:hint="eastAsia"/>
          <w:sz w:val="28"/>
          <w:szCs w:val="28"/>
        </w:rPr>
        <w:t>163.com</w:t>
      </w:r>
      <w:r>
        <w:rPr>
          <w:sz w:val="28"/>
          <w:szCs w:val="28"/>
        </w:rPr>
        <w:fldChar w:fldCharType="end"/>
      </w:r>
      <w:r>
        <w:rPr>
          <w:rFonts w:hint="eastAsia"/>
          <w:sz w:val="28"/>
          <w:szCs w:val="28"/>
        </w:rPr>
        <w:t xml:space="preserve"> 或传真至87178180</w:t>
      </w:r>
      <w:bookmarkStart w:id="0" w:name="_GoBack"/>
      <w:bookmarkEnd w:id="0"/>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A6576"/>
    <w:rsid w:val="09DA6576"/>
    <w:rsid w:val="68AA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2018-06-19T03:23:00Z</dcterms:created>
  <dc:creator>三木森-小徐</dc:creator>
  <cp:lastModifiedBy>三木森-小徐</cp:lastModifiedBy>
  <dcterms:modified xsi:type="dcterms:W3CDTF">2018-06-19T03:24:00Z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